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B5A12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7B5A12" w:rsidRDefault="007B5A12" w:rsidP="00151D9E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</w:t>
      </w:r>
      <w:r w:rsidR="00151D9E">
        <w:rPr>
          <w:rFonts w:ascii="PT Astra Serif" w:hAnsi="PT Astra Serif"/>
          <w:sz w:val="28"/>
          <w:szCs w:val="28"/>
        </w:rPr>
        <w:t xml:space="preserve"> </w:t>
      </w:r>
      <w:r w:rsidR="00151D9E">
        <w:rPr>
          <w:rFonts w:ascii="PT Astra Serif" w:hAnsi="PT Astra Serif"/>
          <w:sz w:val="28"/>
          <w:szCs w:val="26"/>
          <w:lang w:eastAsia="ru-RU"/>
        </w:rPr>
        <w:t>13.12.2024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151D9E">
        <w:rPr>
          <w:rFonts w:ascii="PT Astra Serif" w:hAnsi="PT Astra Serif"/>
          <w:sz w:val="28"/>
          <w:szCs w:val="28"/>
        </w:rPr>
        <w:tab/>
      </w:r>
      <w:r w:rsidR="00151D9E">
        <w:rPr>
          <w:rFonts w:ascii="PT Astra Serif" w:hAnsi="PT Astra Serif"/>
          <w:sz w:val="28"/>
          <w:szCs w:val="28"/>
        </w:rPr>
        <w:tab/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№</w:t>
      </w:r>
      <w:r w:rsidR="00151D9E">
        <w:rPr>
          <w:rFonts w:ascii="PT Astra Serif" w:hAnsi="PT Astra Serif"/>
          <w:sz w:val="28"/>
          <w:szCs w:val="28"/>
        </w:rPr>
        <w:t xml:space="preserve"> 2134-п</w:t>
      </w:r>
    </w:p>
    <w:p w:rsidR="007B5A12" w:rsidRDefault="007B5A12" w:rsidP="007B5A12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</w:p>
    <w:p w:rsidR="007B5A12" w:rsidRDefault="007B5A12" w:rsidP="007B5A12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</w:p>
    <w:p w:rsidR="007B5A12" w:rsidRDefault="007B5A12" w:rsidP="007B5A12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</w:p>
    <w:p w:rsidR="007B5A12" w:rsidRDefault="007B5A12" w:rsidP="007B5A12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 муниципальной программе</w:t>
      </w:r>
    </w:p>
    <w:p w:rsidR="007B5A12" w:rsidRDefault="007B5A12" w:rsidP="007B5A12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города Югорска «Управление </w:t>
      </w:r>
    </w:p>
    <w:p w:rsidR="007B5A12" w:rsidRDefault="007B5A12" w:rsidP="007B5A12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муниципальными финансами»</w:t>
      </w:r>
    </w:p>
    <w:p w:rsidR="007B5A12" w:rsidRDefault="007B5A12" w:rsidP="007B5A12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</w:p>
    <w:p w:rsidR="007B5A12" w:rsidRDefault="007B5A12" w:rsidP="007B5A12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</w:p>
    <w:p w:rsidR="007B5A12" w:rsidRDefault="007B5A12" w:rsidP="007B5A12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</w:p>
    <w:p w:rsidR="007B5A12" w:rsidRDefault="007B5A12" w:rsidP="007B5A12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/>
          <w:sz w:val="28"/>
          <w:szCs w:val="28"/>
        </w:rPr>
        <w:t xml:space="preserve">постановлением администрации города Югорска от 16.08.2024 № 1373-п </w:t>
      </w:r>
      <w:r w:rsidR="00E72F07">
        <w:rPr>
          <w:rFonts w:ascii="PT Astra Serif" w:hAnsi="PT Astra Serif"/>
          <w:color w:val="000000"/>
          <w:sz w:val="28"/>
          <w:szCs w:val="28"/>
        </w:rPr>
        <w:t xml:space="preserve">              </w:t>
      </w:r>
      <w:r>
        <w:rPr>
          <w:rFonts w:ascii="PT Astra Serif" w:hAnsi="PT Astra Serif"/>
          <w:color w:val="000000"/>
          <w:sz w:val="28"/>
          <w:szCs w:val="28"/>
        </w:rPr>
        <w:t>«О порядке принятия решения о разработке муниципальных программ города Югорска, их формирования, утверждения и реализации», распоряжением администрации города Югорска от 11.10.2024 № 486-р</w:t>
      </w:r>
      <w:r w:rsidR="00E72F07">
        <w:rPr>
          <w:rFonts w:ascii="PT Astra Serif" w:hAnsi="PT Astra Serif"/>
          <w:color w:val="000000"/>
          <w:sz w:val="28"/>
          <w:szCs w:val="28"/>
        </w:rPr>
        <w:t xml:space="preserve">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«О перечне муниципальных программ города Югорска»: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муниципальную программу города Югорска «</w:t>
      </w:r>
      <w:r w:rsidR="00E72F07">
        <w:rPr>
          <w:rFonts w:ascii="PT Astra Serif" w:hAnsi="PT Astra Serif"/>
          <w:sz w:val="28"/>
          <w:szCs w:val="28"/>
          <w:lang w:eastAsia="ar-SA"/>
        </w:rPr>
        <w:t xml:space="preserve">Управление </w:t>
      </w:r>
      <w:r>
        <w:rPr>
          <w:rFonts w:ascii="PT Astra Serif" w:hAnsi="PT Astra Serif"/>
          <w:sz w:val="28"/>
          <w:szCs w:val="28"/>
          <w:lang w:eastAsia="ar-SA"/>
        </w:rPr>
        <w:t>муниципальными финансами</w:t>
      </w:r>
      <w:r>
        <w:rPr>
          <w:rFonts w:ascii="PT Astra Serif" w:hAnsi="PT Astra Serif"/>
          <w:sz w:val="28"/>
          <w:szCs w:val="28"/>
        </w:rPr>
        <w:t>» (приложение).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Признать утратившими силу постановления администрации города Югорска: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10.10.2019 № 2183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05.11.2019 № 2382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от 23.12.2019 № 2737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23.12.2019 № 2738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24.09.2020 № 1367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21.12.2020 № 1905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21.12.2020 № 1912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24.09.2021 № 1784-п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15.11.2021 № 2164-п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20.12.2021 № 2428-п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03.02.2022 № 184-п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21.06.2022 № 1319-п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14.11.2022 № 2382-п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14.11.2022 № 2397-п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05.12.2022 № 2563-п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от 28.12.2022 № 2756-п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26.01.2023 № 92-п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31.10.2023 № 1508-п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10.11.2023 № 1555-п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26.12.2023 № 1856-п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24.01.2024 № 78-п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B5A12" w:rsidRDefault="007B5A12" w:rsidP="00E72F07">
      <w:pPr>
        <w:tabs>
          <w:tab w:val="left" w:pos="600"/>
          <w:tab w:val="left" w:pos="21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15.11.2024 № 1971-п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финансами».</w:t>
      </w:r>
    </w:p>
    <w:p w:rsidR="007B5A12" w:rsidRDefault="007B5A12" w:rsidP="00E72F07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7B5A12" w:rsidRDefault="007B5A12" w:rsidP="00E72F07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>
        <w:rPr>
          <w:rStyle w:val="fontstyle01"/>
        </w:rPr>
        <w:t>Настоящее постановление вступает в силу после его официального опубликования, но не ранее 01.01.2025.</w:t>
      </w:r>
    </w:p>
    <w:p w:rsidR="007B5A12" w:rsidRDefault="007B5A12" w:rsidP="003767D2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5.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выполнением настоящего постановления возложить на директора департамента финансов</w:t>
      </w:r>
      <w:r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E72F07">
        <w:rPr>
          <w:rFonts w:ascii="PT Astra Serif" w:hAnsi="PT Astra Serif"/>
          <w:bCs/>
          <w:sz w:val="28"/>
          <w:szCs w:val="28"/>
        </w:rPr>
        <w:t xml:space="preserve"> </w:t>
      </w:r>
      <w:r w:rsidR="000004D0">
        <w:rPr>
          <w:rFonts w:ascii="PT Astra Serif" w:hAnsi="PT Astra Serif"/>
          <w:bCs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  <w:lang w:eastAsia="ru-RU"/>
        </w:rPr>
        <w:t>Мальцеву И.Ю.</w:t>
      </w:r>
    </w:p>
    <w:p w:rsidR="00D94230" w:rsidRDefault="00D94230" w:rsidP="00D94230">
      <w:pPr>
        <w:rPr>
          <w:rFonts w:ascii="PT Astra Serif" w:hAnsi="PT Astra Serif"/>
          <w:sz w:val="28"/>
          <w:szCs w:val="26"/>
        </w:rPr>
      </w:pPr>
    </w:p>
    <w:p w:rsidR="000004D0" w:rsidRDefault="000004D0" w:rsidP="00D94230">
      <w:pPr>
        <w:rPr>
          <w:rFonts w:ascii="PT Astra Serif" w:hAnsi="PT Astra Serif"/>
          <w:sz w:val="28"/>
          <w:szCs w:val="26"/>
        </w:rPr>
      </w:pPr>
    </w:p>
    <w:p w:rsidR="000004D0" w:rsidRPr="004846DC" w:rsidRDefault="000004D0" w:rsidP="00D94230">
      <w:pPr>
        <w:rPr>
          <w:rFonts w:ascii="PT Astra Serif" w:hAnsi="PT Astra Serif"/>
          <w:sz w:val="28"/>
          <w:szCs w:val="26"/>
        </w:rPr>
      </w:pPr>
    </w:p>
    <w:p w:rsidR="00372EC8" w:rsidRPr="000004D0" w:rsidRDefault="000004D0" w:rsidP="00372EC8">
      <w:pPr>
        <w:rPr>
          <w:rFonts w:ascii="PT Astra Serif" w:hAnsi="PT Astra Serif"/>
          <w:b/>
          <w:sz w:val="28"/>
          <w:szCs w:val="28"/>
        </w:rPr>
      </w:pPr>
      <w:r w:rsidRPr="000004D0">
        <w:rPr>
          <w:rFonts w:ascii="PT Astra Serif" w:hAnsi="PT Astra Serif"/>
          <w:b/>
          <w:sz w:val="28"/>
          <w:szCs w:val="28"/>
        </w:rPr>
        <w:t xml:space="preserve">Глава </w:t>
      </w:r>
      <w:r>
        <w:rPr>
          <w:rFonts w:ascii="PT Astra Serif" w:hAnsi="PT Astra Serif"/>
          <w:b/>
          <w:sz w:val="28"/>
          <w:szCs w:val="28"/>
        </w:rPr>
        <w:t xml:space="preserve">города Югорска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</w:t>
      </w:r>
      <w:r w:rsidRPr="000004D0">
        <w:rPr>
          <w:rFonts w:ascii="PT Astra Serif" w:hAnsi="PT Astra Serif"/>
          <w:b/>
          <w:sz w:val="28"/>
          <w:szCs w:val="28"/>
        </w:rPr>
        <w:t xml:space="preserve">А.Ю. Харлов </w:t>
      </w:r>
    </w:p>
    <w:p w:rsidR="00D94230" w:rsidRPr="004846DC" w:rsidRDefault="00D94230" w:rsidP="000004D0">
      <w:pPr>
        <w:suppressAutoHyphens w:val="0"/>
        <w:spacing w:line="276" w:lineRule="auto"/>
        <w:rPr>
          <w:rFonts w:ascii="PT Astra Serif" w:hAnsi="PT Astra Serif"/>
          <w:sz w:val="28"/>
          <w:szCs w:val="26"/>
        </w:rPr>
      </w:pPr>
    </w:p>
    <w:p w:rsidR="00D94230" w:rsidRDefault="00D94230" w:rsidP="00D94230">
      <w:pPr>
        <w:rPr>
          <w:rFonts w:ascii="PT Astra Serif" w:hAnsi="PT Astra Serif"/>
          <w:sz w:val="28"/>
          <w:szCs w:val="26"/>
        </w:rPr>
      </w:pPr>
    </w:p>
    <w:p w:rsidR="00AA043D" w:rsidRDefault="00AA043D" w:rsidP="003767D2">
      <w:pPr>
        <w:pStyle w:val="1"/>
        <w:rPr>
          <w:rFonts w:ascii="PT Astra Serif" w:hAnsi="PT Astra Serif"/>
          <w:b w:val="0"/>
          <w:color w:val="000000" w:themeColor="text1"/>
          <w:sz w:val="26"/>
          <w:szCs w:val="26"/>
        </w:rPr>
        <w:sectPr w:rsidR="00AA043D" w:rsidSect="00151D9E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A043D" w:rsidRDefault="00AA043D" w:rsidP="00AA043D">
      <w:pPr>
        <w:pStyle w:val="1"/>
        <w:spacing w:before="0" w:line="276" w:lineRule="auto"/>
        <w:jc w:val="right"/>
        <w:rPr>
          <w:rFonts w:ascii="PT Astra Serif" w:hAnsi="PT Astra Serif"/>
          <w:color w:val="000000" w:themeColor="text1"/>
        </w:rPr>
      </w:pPr>
      <w:r w:rsidRPr="00AA043D">
        <w:rPr>
          <w:rFonts w:ascii="PT Astra Serif" w:hAnsi="PT Astra Serif"/>
          <w:color w:val="000000" w:themeColor="text1"/>
        </w:rPr>
        <w:lastRenderedPageBreak/>
        <w:t>Приложение</w:t>
      </w:r>
    </w:p>
    <w:p w:rsidR="00AA043D" w:rsidRPr="00AA043D" w:rsidRDefault="00AA043D" w:rsidP="00AA043D">
      <w:pPr>
        <w:pStyle w:val="1"/>
        <w:spacing w:before="0" w:line="276" w:lineRule="auto"/>
        <w:jc w:val="right"/>
        <w:rPr>
          <w:rFonts w:ascii="PT Astra Serif" w:hAnsi="PT Astra Serif"/>
          <w:color w:val="000000" w:themeColor="text1"/>
        </w:rPr>
      </w:pPr>
      <w:r w:rsidRPr="00AA043D">
        <w:rPr>
          <w:rFonts w:ascii="PT Astra Serif" w:hAnsi="PT Astra Serif"/>
          <w:color w:val="000000" w:themeColor="text1"/>
        </w:rPr>
        <w:t xml:space="preserve"> к постановлению</w:t>
      </w:r>
    </w:p>
    <w:p w:rsidR="00AA043D" w:rsidRPr="00AA043D" w:rsidRDefault="00AA043D" w:rsidP="00AA043D">
      <w:pPr>
        <w:pStyle w:val="1"/>
        <w:spacing w:before="0" w:line="276" w:lineRule="auto"/>
        <w:jc w:val="right"/>
        <w:rPr>
          <w:rFonts w:ascii="PT Astra Serif" w:hAnsi="PT Astra Serif"/>
          <w:color w:val="000000" w:themeColor="text1"/>
        </w:rPr>
      </w:pPr>
      <w:r w:rsidRPr="00AA043D">
        <w:rPr>
          <w:rFonts w:ascii="PT Astra Serif" w:hAnsi="PT Astra Serif"/>
          <w:color w:val="000000" w:themeColor="text1"/>
        </w:rPr>
        <w:t>администрации города Югорска</w:t>
      </w:r>
    </w:p>
    <w:p w:rsidR="00AA043D" w:rsidRPr="00AA043D" w:rsidRDefault="004B6117" w:rsidP="00AA043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151D9E" w:rsidRPr="00151D9E">
        <w:rPr>
          <w:rFonts w:ascii="PT Astra Serif" w:hAnsi="PT Astra Serif"/>
          <w:b/>
          <w:sz w:val="28"/>
          <w:szCs w:val="26"/>
          <w:lang w:eastAsia="ru-RU"/>
        </w:rPr>
        <w:t>13.12.2024</w:t>
      </w:r>
      <w:r>
        <w:rPr>
          <w:rFonts w:ascii="PT Astra Serif" w:hAnsi="PT Astra Serif"/>
          <w:b/>
          <w:sz w:val="28"/>
          <w:szCs w:val="28"/>
        </w:rPr>
        <w:t xml:space="preserve"> №</w:t>
      </w:r>
      <w:r w:rsidR="00151D9E">
        <w:rPr>
          <w:rFonts w:ascii="PT Astra Serif" w:hAnsi="PT Astra Serif"/>
          <w:b/>
          <w:sz w:val="28"/>
          <w:szCs w:val="28"/>
        </w:rPr>
        <w:t xml:space="preserve"> 2134-п</w:t>
      </w:r>
    </w:p>
    <w:p w:rsidR="00AA043D" w:rsidRDefault="00AA043D" w:rsidP="00AA043D">
      <w:pPr>
        <w:pStyle w:val="1"/>
        <w:spacing w:before="0"/>
        <w:jc w:val="right"/>
        <w:rPr>
          <w:rFonts w:ascii="PT Astra Serif" w:hAnsi="PT Astra Serif"/>
          <w:b w:val="0"/>
          <w:color w:val="000000" w:themeColor="text1"/>
        </w:rPr>
      </w:pPr>
      <w:bookmarkStart w:id="0" w:name="_GoBack"/>
      <w:bookmarkEnd w:id="0"/>
    </w:p>
    <w:p w:rsidR="00AA043D" w:rsidRDefault="00AA043D" w:rsidP="00AA043D">
      <w:pPr>
        <w:pStyle w:val="1"/>
        <w:spacing w:before="0"/>
        <w:jc w:val="center"/>
        <w:rPr>
          <w:rFonts w:ascii="PT Astra Serif" w:hAnsi="PT Astra Serif"/>
          <w:b w:val="0"/>
          <w:color w:val="000000" w:themeColor="text1"/>
        </w:rPr>
      </w:pPr>
    </w:p>
    <w:p w:rsidR="00AA043D" w:rsidRDefault="00AA043D" w:rsidP="00AA043D">
      <w:pPr>
        <w:pStyle w:val="1"/>
        <w:spacing w:before="0"/>
        <w:jc w:val="center"/>
        <w:rPr>
          <w:rFonts w:ascii="PT Astra Serif" w:hAnsi="PT Astra Serif"/>
          <w:b w:val="0"/>
          <w:color w:val="000000" w:themeColor="text1"/>
        </w:rPr>
      </w:pPr>
      <w:r>
        <w:rPr>
          <w:rFonts w:ascii="PT Astra Serif" w:hAnsi="PT Astra Serif"/>
          <w:b w:val="0"/>
          <w:color w:val="000000" w:themeColor="text1"/>
        </w:rPr>
        <w:t>Муниципальная программа города Югорска</w:t>
      </w:r>
    </w:p>
    <w:p w:rsidR="00AA043D" w:rsidRDefault="00AA043D" w:rsidP="00AA043D">
      <w:pPr>
        <w:pStyle w:val="1"/>
        <w:tabs>
          <w:tab w:val="center" w:pos="7284"/>
          <w:tab w:val="left" w:pos="10332"/>
        </w:tabs>
        <w:spacing w:before="0"/>
        <w:jc w:val="center"/>
        <w:rPr>
          <w:rFonts w:ascii="PT Astra Serif" w:hAnsi="PT Astra Serif"/>
          <w:b w:val="0"/>
          <w:color w:val="000000" w:themeColor="text1"/>
        </w:rPr>
      </w:pPr>
      <w:r>
        <w:rPr>
          <w:rFonts w:ascii="PT Astra Serif" w:hAnsi="PT Astra Serif"/>
          <w:b w:val="0"/>
          <w:color w:val="000000" w:themeColor="text1"/>
        </w:rPr>
        <w:t>«Управление муниципальными финансами»</w:t>
      </w:r>
    </w:p>
    <w:p w:rsidR="00AA043D" w:rsidRDefault="00AA043D" w:rsidP="00AA043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(далее – муниципальная программа)</w:t>
      </w:r>
    </w:p>
    <w:p w:rsidR="00AA043D" w:rsidRDefault="00AA043D" w:rsidP="00AA043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 муниципальной программы</w:t>
      </w:r>
    </w:p>
    <w:p w:rsidR="00AA043D" w:rsidRDefault="00AA043D" w:rsidP="00AA043D">
      <w:pPr>
        <w:pStyle w:val="1"/>
        <w:spacing w:before="0"/>
        <w:jc w:val="center"/>
        <w:rPr>
          <w:rFonts w:ascii="PT Astra Serif" w:hAnsi="PT Astra Serif"/>
          <w:b w:val="0"/>
          <w:color w:val="000000" w:themeColor="text1"/>
        </w:rPr>
      </w:pPr>
      <w:bookmarkStart w:id="1" w:name="sub_100"/>
    </w:p>
    <w:p w:rsidR="00AA043D" w:rsidRDefault="00AA043D" w:rsidP="00AA043D">
      <w:pPr>
        <w:pStyle w:val="1"/>
        <w:spacing w:before="0"/>
        <w:jc w:val="center"/>
        <w:rPr>
          <w:rFonts w:ascii="PT Astra Serif" w:hAnsi="PT Astra Serif"/>
          <w:b w:val="0"/>
          <w:color w:val="000000" w:themeColor="text1"/>
        </w:rPr>
      </w:pPr>
      <w:r>
        <w:rPr>
          <w:rFonts w:ascii="PT Astra Serif" w:hAnsi="PT Astra Serif"/>
          <w:b w:val="0"/>
          <w:color w:val="000000" w:themeColor="text1"/>
        </w:rPr>
        <w:t>1. Основные положения</w:t>
      </w:r>
    </w:p>
    <w:bookmarkEnd w:id="1"/>
    <w:p w:rsidR="00AA043D" w:rsidRDefault="00AA043D" w:rsidP="00AA043D">
      <w:pPr>
        <w:rPr>
          <w:rFonts w:ascii="PT Astra Serif" w:hAnsi="PT Astra Serif"/>
          <w:color w:val="000000" w:themeColor="text1"/>
          <w:szCs w:val="24"/>
        </w:rPr>
      </w:pPr>
    </w:p>
    <w:tbl>
      <w:tblPr>
        <w:tblW w:w="147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5"/>
        <w:gridCol w:w="8083"/>
      </w:tblGrid>
      <w:tr w:rsidR="00AA043D" w:rsidRPr="003767D2" w:rsidTr="00AA043D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  <w:t>Куратор муниципальной программы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AA043D">
            <w:pPr>
              <w:pStyle w:val="ad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  <w:t xml:space="preserve">Мальцева Ирина Юрьевна, директор департамента финансов администрации города Югорска </w:t>
            </w:r>
          </w:p>
        </w:tc>
      </w:tr>
      <w:tr w:rsidR="00AA043D" w:rsidRPr="003767D2" w:rsidTr="00AA043D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d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  <w:t>Департамент финансо</w:t>
            </w:r>
            <w:r w:rsidR="003767D2"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  <w:t xml:space="preserve">в администрации города Югорска </w:t>
            </w:r>
            <w:r w:rsidRPr="003767D2"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  <w:t>(далее – Департамент финансов)</w:t>
            </w:r>
          </w:p>
        </w:tc>
      </w:tr>
      <w:tr w:rsidR="00AA043D" w:rsidRPr="003767D2" w:rsidTr="00AA043D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  <w:t>Период реализации муниципальной программы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  <w:t>2025 – 2030</w:t>
            </w:r>
          </w:p>
        </w:tc>
      </w:tr>
      <w:tr w:rsidR="00AA043D" w:rsidRPr="003767D2" w:rsidTr="00AA043D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2"/>
                <w:highlight w:val="yellow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  <w:t>Цели муниципальной программы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  <w:t>Повышение качества управления муниципальными финансами города Югорска</w:t>
            </w:r>
          </w:p>
        </w:tc>
      </w:tr>
      <w:tr w:rsidR="00AA043D" w:rsidRPr="003767D2" w:rsidTr="00AA043D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  <w:t>Направления (подпрограммы) муниципальной программы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2"/>
                <w:szCs w:val="24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2"/>
              </w:rPr>
              <w:t>-</w:t>
            </w:r>
          </w:p>
        </w:tc>
      </w:tr>
      <w:tr w:rsidR="00AA043D" w:rsidRPr="003767D2" w:rsidTr="00AA043D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2"/>
                <w:highlight w:val="yellow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2"/>
                <w:szCs w:val="24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2"/>
              </w:rPr>
              <w:t>789 889,0 тыс. рублей</w:t>
            </w:r>
          </w:p>
        </w:tc>
      </w:tr>
      <w:tr w:rsidR="00AA043D" w:rsidRPr="003767D2" w:rsidTr="00AA043D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2"/>
                <w:highlight w:val="yellow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3767D2">
              <w:rPr>
                <w:rFonts w:ascii="PT Astra Serif" w:hAnsi="PT Astra Serif" w:cs="Arial"/>
                <w:color w:val="000000" w:themeColor="text1"/>
                <w:sz w:val="22"/>
                <w:lang w:eastAsia="en-US"/>
              </w:rPr>
              <w:t>Ханты-Мансийского автономного округа-Югры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spacing w:line="276" w:lineRule="auto"/>
              <w:rPr>
                <w:rFonts w:ascii="PT Astra Serif" w:eastAsia="Times New Roman" w:hAnsi="PT Astra Serif"/>
                <w:color w:val="000000" w:themeColor="text1"/>
                <w:sz w:val="22"/>
                <w:szCs w:val="24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2"/>
              </w:rPr>
              <w:t>Государственная программа Ханты-Мансийского автономного округа – Югры «Управление государственными финансами и создание условий для эффективного управления муниципальными финансами».</w:t>
            </w:r>
          </w:p>
          <w:p w:rsidR="00AA043D" w:rsidRPr="003767D2" w:rsidRDefault="000004D0" w:rsidP="000004D0">
            <w:pPr>
              <w:pStyle w:val="ab"/>
              <w:spacing w:line="276" w:lineRule="auto"/>
              <w:ind w:left="0" w:firstLine="0"/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  <w:t xml:space="preserve">1. </w:t>
            </w:r>
            <w:r w:rsidR="00AA043D" w:rsidRPr="003767D2">
              <w:rPr>
                <w:rFonts w:ascii="PT Astra Serif" w:hAnsi="PT Astra Serif"/>
                <w:color w:val="000000" w:themeColor="text1"/>
                <w:sz w:val="22"/>
                <w:lang w:eastAsia="en-US"/>
              </w:rPr>
              <w:t>Средняя итоговая оценка качества организации и осуществления бюджетного процесса в городских округах и муниципальных районах автономного округа, 91 балл ежегодно.</w:t>
            </w:r>
          </w:p>
        </w:tc>
      </w:tr>
    </w:tbl>
    <w:p w:rsidR="00AA043D" w:rsidRDefault="00AA043D" w:rsidP="00AA043D">
      <w:pPr>
        <w:pStyle w:val="1"/>
        <w:jc w:val="center"/>
        <w:rPr>
          <w:rFonts w:ascii="PT Astra Serif" w:hAnsi="PT Astra Serif"/>
          <w:b w:val="0"/>
          <w:color w:val="000000" w:themeColor="text1"/>
        </w:rPr>
      </w:pPr>
      <w:bookmarkStart w:id="2" w:name="sub_200"/>
      <w:r>
        <w:rPr>
          <w:rFonts w:ascii="PT Astra Serif" w:hAnsi="PT Astra Serif"/>
          <w:b w:val="0"/>
          <w:color w:val="000000" w:themeColor="text1"/>
        </w:rPr>
        <w:lastRenderedPageBreak/>
        <w:t>2. Показатели муниципальной программы</w:t>
      </w:r>
    </w:p>
    <w:bookmarkEnd w:id="2"/>
    <w:p w:rsidR="00AA043D" w:rsidRDefault="00AA043D" w:rsidP="00AA043D">
      <w:pPr>
        <w:rPr>
          <w:rFonts w:ascii="PT Astra Serif" w:hAnsi="PT Astra Serif"/>
          <w:color w:val="000000" w:themeColor="text1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792"/>
        <w:gridCol w:w="1207"/>
        <w:gridCol w:w="1165"/>
        <w:gridCol w:w="1103"/>
        <w:gridCol w:w="541"/>
        <w:gridCol w:w="692"/>
        <w:gridCol w:w="692"/>
        <w:gridCol w:w="692"/>
        <w:gridCol w:w="692"/>
        <w:gridCol w:w="692"/>
        <w:gridCol w:w="695"/>
        <w:gridCol w:w="1280"/>
        <w:gridCol w:w="1561"/>
        <w:gridCol w:w="1470"/>
      </w:tblGrid>
      <w:tr w:rsidR="003767D2" w:rsidRPr="003767D2" w:rsidTr="003767D2">
        <w:trPr>
          <w:tblHeader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№</w:t>
            </w: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br/>
            </w:r>
            <w:proofErr w:type="gramStart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Уровень показателя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 xml:space="preserve">Единица измерения (по </w:t>
            </w:r>
            <w:hyperlink r:id="rId11" w:history="1">
              <w:r w:rsidRPr="003767D2">
                <w:rPr>
                  <w:rStyle w:val="ae"/>
                  <w:rFonts w:ascii="PT Astra Serif" w:hAnsi="PT Astra Serif"/>
                  <w:color w:val="000000" w:themeColor="text1"/>
                  <w:sz w:val="20"/>
                  <w:szCs w:val="20"/>
                  <w:lang w:eastAsia="en-US"/>
                </w:rPr>
                <w:t>ОКЕИ</w:t>
              </w:r>
            </w:hyperlink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1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Значение показателя по годам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 xml:space="preserve"> за достижение показателя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Связь с показателями национальных целей</w:t>
            </w:r>
          </w:p>
        </w:tc>
      </w:tr>
      <w:tr w:rsidR="003767D2" w:rsidRPr="003767D2" w:rsidTr="003767D2">
        <w:trPr>
          <w:tblHeader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 w:rsidP="003767D2">
            <w:pPr>
              <w:rPr>
                <w:rFonts w:ascii="PT Astra Serif" w:eastAsiaTheme="minorEastAsia" w:hAnsi="PT Astra Serif" w:cs="Times New Roman CYR"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 w:rsidP="003767D2">
            <w:pPr>
              <w:rPr>
                <w:rFonts w:ascii="PT Astra Serif" w:eastAsiaTheme="minorEastAsia" w:hAnsi="PT Astra Serif" w:cs="Times New Roman CYR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 w:rsidP="003767D2">
            <w:pPr>
              <w:rPr>
                <w:rFonts w:ascii="PT Astra Serif" w:eastAsiaTheme="minorEastAsia" w:hAnsi="PT Astra Serif" w:cs="Times New Roman CYR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 w:rsidP="003767D2">
            <w:pPr>
              <w:rPr>
                <w:rFonts w:ascii="PT Astra Serif" w:eastAsiaTheme="minorEastAsia" w:hAnsi="PT Astra Serif" w:cs="Times New Roman CYR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 w:rsidP="003767D2">
            <w:pPr>
              <w:rPr>
                <w:rFonts w:ascii="PT Astra Serif" w:eastAsiaTheme="minorEastAsia" w:hAnsi="PT Astra Serif" w:cs="Times New Roman CYR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 w:rsidP="003767D2">
            <w:pPr>
              <w:rPr>
                <w:rFonts w:ascii="PT Astra Serif" w:eastAsiaTheme="minorEastAsia" w:hAnsi="PT Astra Serif" w:cs="Times New Roman CYR"/>
                <w:color w:val="000000" w:themeColor="text1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 w:rsidP="003767D2">
            <w:pPr>
              <w:rPr>
                <w:rFonts w:ascii="PT Astra Serif" w:eastAsiaTheme="minorEastAsia" w:hAnsi="PT Astra Serif" w:cs="Times New Roman CYR"/>
                <w:color w:val="000000" w:themeColor="text1"/>
                <w:sz w:val="20"/>
                <w:szCs w:val="20"/>
              </w:rPr>
            </w:pPr>
          </w:p>
        </w:tc>
      </w:tr>
      <w:tr w:rsidR="003767D2" w:rsidRPr="003767D2" w:rsidTr="003767D2">
        <w:trPr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13</w:t>
            </w:r>
          </w:p>
        </w:tc>
      </w:tr>
      <w:tr w:rsidR="00AA043D" w:rsidRPr="003767D2" w:rsidTr="003767D2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tabs>
                <w:tab w:val="left" w:pos="6265"/>
              </w:tabs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Цель: «Повышение качества управления муниципальными финансами города Югорска»</w:t>
            </w:r>
          </w:p>
        </w:tc>
      </w:tr>
      <w:tr w:rsidR="003767D2" w:rsidRPr="003767D2" w:rsidTr="003767D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Отношение объема муниципального долга  к общему объему доходов бюджета города (без учета объема безвозмездных поступлений и (или) поступлений налоговых доходов                                     по дополнительным нормативам отчислений от налога на доходы физических лиц), не более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3D" w:rsidRPr="003767D2" w:rsidRDefault="00AA043D" w:rsidP="003767D2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МП*</w:t>
            </w:r>
          </w:p>
          <w:p w:rsidR="00AA043D" w:rsidRPr="003767D2" w:rsidRDefault="00AA043D" w:rsidP="003767D2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Бюджетный Кодекс Российской Федерации (статья 107.1)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 xml:space="preserve">Департамент финансов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 w:rsidP="003767D2">
            <w:pPr>
              <w:pStyle w:val="ad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</w:tr>
    </w:tbl>
    <w:p w:rsidR="00AA043D" w:rsidRDefault="00AA043D" w:rsidP="003C17A5">
      <w:pPr>
        <w:pStyle w:val="1"/>
        <w:spacing w:before="0" w:line="276" w:lineRule="auto"/>
        <w:rPr>
          <w:rFonts w:ascii="PT Astra Serif" w:eastAsiaTheme="minorEastAsia" w:hAnsi="PT Astra Serif"/>
          <w:b w:val="0"/>
          <w:bCs w:val="0"/>
          <w:color w:val="000000" w:themeColor="text1"/>
        </w:rPr>
      </w:pPr>
      <w:bookmarkStart w:id="3" w:name="sub_300"/>
      <w:r>
        <w:rPr>
          <w:rFonts w:ascii="PT Astra Serif" w:hAnsi="PT Astra Serif"/>
          <w:b w:val="0"/>
          <w:bCs w:val="0"/>
          <w:color w:val="000000" w:themeColor="text1"/>
        </w:rPr>
        <w:t>*МП - Муниципальная программа города Югорска</w:t>
      </w:r>
    </w:p>
    <w:p w:rsidR="004B33A3" w:rsidRDefault="004B33A3" w:rsidP="003C17A5">
      <w:pPr>
        <w:pStyle w:val="1"/>
        <w:spacing w:before="0" w:line="276" w:lineRule="auto"/>
        <w:rPr>
          <w:rFonts w:ascii="PT Astra Serif" w:hAnsi="PT Astra Serif"/>
          <w:b w:val="0"/>
          <w:bCs w:val="0"/>
          <w:color w:val="auto"/>
        </w:rPr>
      </w:pPr>
    </w:p>
    <w:p w:rsidR="003767D2" w:rsidRDefault="003767D2" w:rsidP="003767D2"/>
    <w:p w:rsidR="003767D2" w:rsidRPr="003767D2" w:rsidRDefault="003767D2" w:rsidP="003767D2"/>
    <w:p w:rsidR="00AA043D" w:rsidRPr="003C17A5" w:rsidRDefault="00AA043D" w:rsidP="003C17A5">
      <w:pPr>
        <w:pStyle w:val="1"/>
        <w:spacing w:before="0" w:line="276" w:lineRule="auto"/>
        <w:rPr>
          <w:rFonts w:ascii="PT Astra Serif" w:hAnsi="PT Astra Serif"/>
          <w:b w:val="0"/>
          <w:color w:val="000000" w:themeColor="text1"/>
        </w:rPr>
      </w:pPr>
      <w:r>
        <w:rPr>
          <w:rFonts w:ascii="PT Astra Serif" w:hAnsi="PT Astra Serif"/>
          <w:b w:val="0"/>
          <w:bCs w:val="0"/>
          <w:color w:val="000000" w:themeColor="text1"/>
        </w:rPr>
        <w:lastRenderedPageBreak/>
        <w:t>3.</w:t>
      </w:r>
      <w:r>
        <w:rPr>
          <w:rFonts w:ascii="PT Astra Serif" w:hAnsi="PT Astra Serif"/>
          <w:b w:val="0"/>
          <w:color w:val="000000" w:themeColor="text1"/>
        </w:rPr>
        <w:t xml:space="preserve"> Помесячный план достижения показателей муниципальной программы в 2025 году</w:t>
      </w:r>
    </w:p>
    <w:p w:rsidR="003C17A5" w:rsidRPr="003767D2" w:rsidRDefault="003C17A5" w:rsidP="003C17A5">
      <w:pPr>
        <w:spacing w:line="276" w:lineRule="auto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16"/>
        <w:gridCol w:w="2200"/>
        <w:gridCol w:w="1464"/>
        <w:gridCol w:w="1419"/>
        <w:gridCol w:w="674"/>
        <w:gridCol w:w="698"/>
        <w:gridCol w:w="754"/>
        <w:gridCol w:w="680"/>
        <w:gridCol w:w="654"/>
        <w:gridCol w:w="825"/>
        <w:gridCol w:w="813"/>
        <w:gridCol w:w="648"/>
        <w:gridCol w:w="668"/>
        <w:gridCol w:w="668"/>
        <w:gridCol w:w="787"/>
        <w:gridCol w:w="1218"/>
      </w:tblGrid>
      <w:tr w:rsidR="003C17A5" w:rsidRPr="003767D2" w:rsidTr="00B80277">
        <w:trPr>
          <w:cantSplit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№</w:t>
            </w: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br/>
            </w:r>
            <w:proofErr w:type="gramStart"/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Уровень показателя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2" w:history="1">
              <w:r w:rsidRPr="003767D2">
                <w:rPr>
                  <w:rStyle w:val="ae"/>
                  <w:rFonts w:ascii="PT Astra Serif" w:hAnsi="PT Astra Serif"/>
                  <w:b w:val="0"/>
                  <w:bCs w:val="0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proofErr w:type="gramStart"/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На конец</w:t>
            </w:r>
            <w:proofErr w:type="gramEnd"/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 xml:space="preserve"> 2025 года</w:t>
            </w:r>
          </w:p>
        </w:tc>
      </w:tr>
      <w:tr w:rsidR="003C17A5" w:rsidRPr="003767D2" w:rsidTr="003C17A5">
        <w:trPr>
          <w:cantSplit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jc w:val="center"/>
              <w:rPr>
                <w:rFonts w:ascii="PT Astra Serif" w:eastAsiaTheme="minorEastAsia" w:hAnsi="PT Astra Serif" w:cs="Times New Roman CYR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jc w:val="center"/>
              <w:rPr>
                <w:rFonts w:ascii="PT Astra Serif" w:eastAsiaTheme="minorEastAsia" w:hAnsi="PT Astra Serif" w:cs="Times New Roman CYR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jc w:val="center"/>
              <w:rPr>
                <w:rFonts w:ascii="PT Astra Serif" w:eastAsiaTheme="minorEastAsia" w:hAnsi="PT Astra Serif" w:cs="Times New Roman CYR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jc w:val="center"/>
              <w:rPr>
                <w:rFonts w:ascii="PT Astra Serif" w:eastAsiaTheme="minorEastAsia" w:hAnsi="PT Astra Serif" w:cs="Times New Roman CYR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янв.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фев.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апр.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авг.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сен.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окт.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ноя.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jc w:val="center"/>
              <w:rPr>
                <w:rFonts w:ascii="PT Astra Serif" w:eastAsiaTheme="minorEastAsia" w:hAnsi="PT Astra Serif" w:cs="Times New Roman CYR"/>
                <w:bCs/>
                <w:color w:val="000000" w:themeColor="text1"/>
                <w:sz w:val="20"/>
                <w:szCs w:val="20"/>
              </w:rPr>
            </w:pPr>
          </w:p>
        </w:tc>
      </w:tr>
      <w:tr w:rsidR="003C17A5" w:rsidRPr="003767D2" w:rsidTr="00B80277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16</w:t>
            </w:r>
          </w:p>
        </w:tc>
      </w:tr>
      <w:tr w:rsidR="003C17A5" w:rsidRPr="003767D2" w:rsidTr="00B80277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79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Цель: «Повышение качества управления муниципальными финансами города Югорска»</w:t>
            </w:r>
          </w:p>
        </w:tc>
      </w:tr>
      <w:tr w:rsidR="003C17A5" w:rsidRPr="003767D2" w:rsidTr="00B80277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  <w:highlight w:val="yellow"/>
              </w:rPr>
            </w:pPr>
            <w:r w:rsidRPr="003767D2">
              <w:rPr>
                <w:rFonts w:ascii="PT Astra Serif" w:eastAsia="Times New Roman" w:hAnsi="PT Astra Serif" w:cs="Times New Roman"/>
                <w:b w:val="0"/>
                <w:color w:val="auto"/>
                <w:sz w:val="20"/>
                <w:szCs w:val="20"/>
                <w:lang w:eastAsia="ar-SA"/>
              </w:rPr>
              <w:t>Отношение объема муниципального долга к общему объему доходов бюджета города (без учета объема безвозмездных поступлений и (или) поступлений налоговых доходов по дополнительным нормативам отчислений от налога на доходы физических лиц), не более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  <w:highlight w:val="yellow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МП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  <w:highlight w:val="yellow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sz w:val="20"/>
                <w:szCs w:val="20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b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A5" w:rsidRPr="003767D2" w:rsidRDefault="003C17A5" w:rsidP="00B80277">
            <w:pPr>
              <w:pStyle w:val="1"/>
              <w:spacing w:before="0"/>
              <w:jc w:val="center"/>
              <w:outlineLvl w:val="0"/>
              <w:rPr>
                <w:rFonts w:ascii="PT Astra Serif" w:eastAsiaTheme="minorEastAsia" w:hAnsi="PT Astra Serif"/>
                <w:b w:val="0"/>
                <w:color w:val="000000" w:themeColor="text1"/>
                <w:sz w:val="20"/>
                <w:szCs w:val="20"/>
                <w:lang w:val="en-US"/>
              </w:rPr>
            </w:pPr>
            <w:r w:rsidRPr="003767D2">
              <w:rPr>
                <w:rFonts w:ascii="PT Astra Serif" w:hAnsi="PT Astra Serif"/>
                <w:b w:val="0"/>
                <w:sz w:val="20"/>
                <w:szCs w:val="20"/>
              </w:rPr>
              <w:t>50</w:t>
            </w:r>
          </w:p>
        </w:tc>
      </w:tr>
    </w:tbl>
    <w:p w:rsidR="003C17A5" w:rsidRPr="003C17A5" w:rsidRDefault="003C17A5" w:rsidP="003767D2">
      <w:pPr>
        <w:spacing w:line="276" w:lineRule="auto"/>
        <w:rPr>
          <w:lang w:val="en-US"/>
        </w:rPr>
      </w:pPr>
    </w:p>
    <w:p w:rsidR="00AA043D" w:rsidRDefault="00AA043D" w:rsidP="003767D2">
      <w:pPr>
        <w:pStyle w:val="1"/>
        <w:spacing w:before="0" w:line="276" w:lineRule="auto"/>
        <w:rPr>
          <w:rFonts w:ascii="PT Astra Serif" w:hAnsi="PT Astra Serif"/>
          <w:b w:val="0"/>
          <w:color w:val="000000" w:themeColor="text1"/>
        </w:rPr>
      </w:pPr>
      <w:r>
        <w:rPr>
          <w:rFonts w:ascii="PT Astra Serif" w:hAnsi="PT Astra Serif"/>
          <w:b w:val="0"/>
          <w:color w:val="000000" w:themeColor="text1"/>
        </w:rPr>
        <w:t>4. Структура муниципальной программы</w:t>
      </w:r>
    </w:p>
    <w:bookmarkEnd w:id="3"/>
    <w:p w:rsidR="00AA043D" w:rsidRDefault="00AA043D" w:rsidP="003767D2">
      <w:pPr>
        <w:spacing w:line="276" w:lineRule="auto"/>
        <w:rPr>
          <w:rFonts w:ascii="PT Astra Serif" w:hAnsi="PT Astra Serif"/>
          <w:color w:val="000000" w:themeColor="text1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6707"/>
        <w:gridCol w:w="3637"/>
        <w:gridCol w:w="3481"/>
      </w:tblGrid>
      <w:tr w:rsidR="00AA043D" w:rsidRPr="003767D2" w:rsidTr="004B33A3">
        <w:trPr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№</w:t>
            </w: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br/>
            </w:r>
            <w:proofErr w:type="gramStart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Задачи структурного элемента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Связь с показателями</w:t>
            </w:r>
          </w:p>
        </w:tc>
      </w:tr>
      <w:tr w:rsidR="00AA043D" w:rsidRPr="003767D2" w:rsidTr="004B33A3">
        <w:trPr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  <w:tr w:rsidR="00AA043D" w:rsidRPr="003767D2" w:rsidTr="004B33A3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Комплекс процессных мероприятий «Управление муниципальным долгом города Югорска»</w:t>
            </w:r>
          </w:p>
        </w:tc>
      </w:tr>
      <w:tr w:rsidR="00AA043D" w:rsidRPr="003767D2" w:rsidTr="004B33A3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 xml:space="preserve"> за реализацию: Департамент финансов</w:t>
            </w:r>
          </w:p>
        </w:tc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Срок реализации: 2025 - 2030</w:t>
            </w:r>
          </w:p>
        </w:tc>
      </w:tr>
      <w:tr w:rsidR="00AA043D" w:rsidRPr="003767D2" w:rsidTr="004B33A3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Эффективное управление муниципальным долгом города Югорска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Поддержание оптимального объема и структуры муниципального долга города Югорска, обеспечивающих привлечение заемных сре</w:t>
            </w:r>
            <w:proofErr w:type="gramStart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дств пр</w:t>
            </w:r>
            <w:proofErr w:type="gramEnd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 xml:space="preserve">и сохранении высокого уровня долговой устойчивости; осуществление </w:t>
            </w: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lastRenderedPageBreak/>
              <w:t>своевременных платежей по обслуживанию муниципального долга города Югорска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spacing w:line="276" w:lineRule="auto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sz w:val="20"/>
                <w:szCs w:val="20"/>
                <w:lang w:eastAsia="ar-SA"/>
              </w:rPr>
              <w:lastRenderedPageBreak/>
              <w:t xml:space="preserve">Отношение объема муниципального долга  к общему объему доходов бюджета города (без учета объема безвозмездных поступлений и (или) поступлений налоговых доходов                                     по дополнительным нормативам </w:t>
            </w:r>
            <w:r w:rsidRPr="003767D2">
              <w:rPr>
                <w:rFonts w:ascii="PT Astra Serif" w:hAnsi="PT Astra Serif"/>
                <w:sz w:val="20"/>
                <w:szCs w:val="20"/>
                <w:lang w:eastAsia="ar-SA"/>
              </w:rPr>
              <w:lastRenderedPageBreak/>
              <w:t>отчислений от налога на доходы физических лиц), не более</w:t>
            </w:r>
          </w:p>
        </w:tc>
      </w:tr>
      <w:tr w:rsidR="00AA043D" w:rsidRPr="003767D2" w:rsidTr="004B33A3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spacing w:line="276" w:lineRule="auto"/>
              <w:ind w:firstLine="34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Комплекс процессных мероприятий «Функциональная и техническая поддержка информационных систем обеспечения бюджетных правоотношений»</w:t>
            </w:r>
          </w:p>
        </w:tc>
      </w:tr>
      <w:tr w:rsidR="00AA043D" w:rsidRPr="003767D2" w:rsidTr="004B33A3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 xml:space="preserve"> за реализацию: Департамент финансов</w:t>
            </w:r>
          </w:p>
        </w:tc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Срок реализации: 2025 - 2030</w:t>
            </w:r>
          </w:p>
        </w:tc>
      </w:tr>
      <w:tr w:rsidR="00AA043D" w:rsidRPr="003767D2" w:rsidTr="004B33A3">
        <w:trPr>
          <w:trHeight w:val="26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sz w:val="20"/>
                <w:szCs w:val="20"/>
                <w:lang w:eastAsia="en-US"/>
              </w:rPr>
              <w:t>Функционирование информационного пространства в сфере муниципальных финансов с обеспечением защищенного юридически значимого электронного документооборота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Развитие и поддержание работоспособности информационных систем обеспечения бюджетных правоотношений, расширение возможностей применения в информационных системах юридически значимых процедур с использованием усиленной квалифицированной электронной подписи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spacing w:line="276" w:lineRule="auto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</w:t>
            </w:r>
          </w:p>
        </w:tc>
      </w:tr>
      <w:tr w:rsidR="00AA043D" w:rsidRPr="003767D2" w:rsidTr="004B33A3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spacing w:line="276" w:lineRule="auto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Комплекс процессных мероприятий «Обеспечение </w:t>
            </w:r>
            <w:proofErr w:type="gramStart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деятельности Департамента финансов администрации города</w:t>
            </w:r>
            <w:proofErr w:type="gramEnd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Югорска»</w:t>
            </w:r>
          </w:p>
        </w:tc>
      </w:tr>
      <w:tr w:rsidR="00AA043D" w:rsidRPr="003767D2" w:rsidTr="004B33A3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 xml:space="preserve"> за реализацию: Департамент финансов </w:t>
            </w:r>
          </w:p>
        </w:tc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Срок реализации: 2025 – 2030</w:t>
            </w:r>
          </w:p>
        </w:tc>
      </w:tr>
      <w:tr w:rsidR="00AA043D" w:rsidRPr="003767D2" w:rsidTr="004B33A3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 xml:space="preserve">Обеспечение выполнения полномочий и функций Департамента финансов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Обеспечение деятельности Департамента финансов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spacing w:line="276" w:lineRule="auto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AA043D" w:rsidRPr="003767D2" w:rsidTr="004B33A3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Комплекс процессных мероприятий «Обеспечение деятельности муниципального казенного учреждения, осуществляющего полномочия по ведению централизованного бухгалтерского учета и отчетности»</w:t>
            </w:r>
          </w:p>
        </w:tc>
      </w:tr>
      <w:tr w:rsidR="00AA043D" w:rsidRPr="003767D2" w:rsidTr="004B33A3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 xml:space="preserve"> за реализацию: Департамент финансов</w:t>
            </w:r>
          </w:p>
          <w:p w:rsidR="00AA043D" w:rsidRPr="003767D2" w:rsidRDefault="00AA043D">
            <w:pPr>
              <w:spacing w:line="276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767D2">
              <w:rPr>
                <w:rFonts w:ascii="PT Astra Serif" w:hAnsi="PT Astra Serif"/>
                <w:sz w:val="20"/>
                <w:szCs w:val="20"/>
              </w:rPr>
              <w:t>Соисполнитель: МКУ «Централизованная бухгалтерия»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Срок реализации: 2025 - 2030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3D" w:rsidRPr="003767D2" w:rsidRDefault="00AA043D">
            <w:pPr>
              <w:spacing w:line="276" w:lineRule="auto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</w:p>
        </w:tc>
      </w:tr>
      <w:tr w:rsidR="00AA043D" w:rsidRPr="003767D2" w:rsidTr="004B33A3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c"/>
              <w:spacing w:line="276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 xml:space="preserve">Осуществление муниципальным казенным учреждением функций по централизованному бюджетному (бухгалтерскому) учету и формированию  бюджетной (бухгалтерской) отчетности  органов администрации города Югорска и подведомственных им муниципальных учреждений города Югорска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pStyle w:val="ad"/>
              <w:spacing w:line="276" w:lineRule="auto"/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t xml:space="preserve">Организация ведения муниципальным казенным учреждением «Централизованная бухгалтерия» бухгалтерского учета и отчетности, налогового учета и отчетности, документального и взаимосвязанного их отражения в бухгалтерских </w:t>
            </w: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регистрах, выполнение обязательств по своевременной выплате заработной платы работникам обслуживаемых учреждений и других обязательств, обеспечение качественного составления и предоставления сводной бухгалтерской отчетности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spacing w:line="276" w:lineRule="auto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</w:tr>
    </w:tbl>
    <w:p w:rsidR="00AA043D" w:rsidRDefault="00AA043D" w:rsidP="003767D2">
      <w:pPr>
        <w:spacing w:line="276" w:lineRule="auto"/>
        <w:rPr>
          <w:rFonts w:ascii="PT Astra Serif" w:hAnsi="PT Astra Serif"/>
          <w:color w:val="000000" w:themeColor="text1"/>
        </w:rPr>
      </w:pPr>
    </w:p>
    <w:p w:rsidR="00AA043D" w:rsidRDefault="000004D0" w:rsidP="000004D0">
      <w:pPr>
        <w:pStyle w:val="1"/>
        <w:keepNext w:val="0"/>
        <w:keepLines w:val="0"/>
        <w:widowControl w:val="0"/>
        <w:suppressAutoHyphens w:val="0"/>
        <w:autoSpaceDE w:val="0"/>
        <w:autoSpaceDN w:val="0"/>
        <w:adjustRightInd w:val="0"/>
        <w:spacing w:before="0" w:line="276" w:lineRule="auto"/>
        <w:rPr>
          <w:rFonts w:ascii="PT Astra Serif" w:hAnsi="PT Astra Serif"/>
          <w:b w:val="0"/>
          <w:color w:val="000000" w:themeColor="text1"/>
        </w:rPr>
      </w:pPr>
      <w:bookmarkStart w:id="4" w:name="sub_400"/>
      <w:r>
        <w:rPr>
          <w:rFonts w:ascii="PT Astra Serif" w:hAnsi="PT Astra Serif"/>
          <w:b w:val="0"/>
          <w:color w:val="000000" w:themeColor="text1"/>
        </w:rPr>
        <w:t xml:space="preserve">5. </w:t>
      </w:r>
      <w:r w:rsidR="00AA043D">
        <w:rPr>
          <w:rFonts w:ascii="PT Astra Serif" w:hAnsi="PT Astra Serif"/>
          <w:b w:val="0"/>
          <w:color w:val="000000" w:themeColor="text1"/>
        </w:rPr>
        <w:t>Финансовое обеспечение муниципальной программы</w:t>
      </w:r>
    </w:p>
    <w:p w:rsidR="00AA043D" w:rsidRDefault="00AA043D" w:rsidP="003767D2">
      <w:pPr>
        <w:spacing w:line="276" w:lineRule="auto"/>
        <w:rPr>
          <w:rFonts w:ascii="Arial" w:hAnsi="Arial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7"/>
        <w:gridCol w:w="4377"/>
        <w:gridCol w:w="1378"/>
        <w:gridCol w:w="1378"/>
        <w:gridCol w:w="1381"/>
        <w:gridCol w:w="1378"/>
        <w:gridCol w:w="1381"/>
        <w:gridCol w:w="1363"/>
        <w:gridCol w:w="1443"/>
      </w:tblGrid>
      <w:tr w:rsidR="00AA043D" w:rsidRPr="003767D2" w:rsidTr="003767D2">
        <w:trPr>
          <w:tblHeader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Объем финансового обеспечения по годам, тыс. рублей</w:t>
            </w:r>
          </w:p>
        </w:tc>
      </w:tr>
      <w:tr w:rsidR="00AA043D" w:rsidRPr="003767D2" w:rsidTr="003767D2">
        <w:trPr>
          <w:tblHeader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AA043D" w:rsidRPr="003767D2" w:rsidTr="003767D2">
        <w:trPr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</w:t>
            </w:r>
          </w:p>
        </w:tc>
      </w:tr>
      <w:tr w:rsidR="00AA043D" w:rsidRPr="003767D2" w:rsidTr="003767D2"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Муниципальная программа «Управление муниципальными финансами» (всего), в том числе: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127 389,0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132 500,0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132 500,0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132 500,0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132 500,0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132 500,0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789 889,0</w:t>
            </w:r>
          </w:p>
        </w:tc>
      </w:tr>
      <w:tr w:rsidR="00AA043D" w:rsidRPr="003767D2" w:rsidTr="003767D2"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127 389,0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132 500,0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132 500,0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132 500,0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132 500,0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132 500,0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789 889,0</w:t>
            </w:r>
          </w:p>
        </w:tc>
      </w:tr>
      <w:tr w:rsidR="00AA043D" w:rsidRPr="003767D2" w:rsidTr="003767D2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Комплекс процессных мероприятий «Управление муниципальным долгом города Югорска» (всего), в том числе: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44 000,0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294 000,0</w:t>
            </w:r>
          </w:p>
        </w:tc>
      </w:tr>
      <w:tr w:rsidR="00AA043D" w:rsidRPr="003767D2" w:rsidTr="003767D2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44 000,0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294 000,0</w:t>
            </w:r>
          </w:p>
        </w:tc>
      </w:tr>
      <w:tr w:rsidR="00AA043D" w:rsidRPr="003767D2" w:rsidTr="003767D2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Комплекс процессных мероприятий «Функциональная и техническая поддержка информационных систем обеспечения бюджетных правоотношений» (всего), в том числе: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3 889,0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21 389,0</w:t>
            </w:r>
          </w:p>
        </w:tc>
      </w:tr>
      <w:tr w:rsidR="00AA043D" w:rsidRPr="003767D2" w:rsidTr="003767D2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3 889,0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21 389,0</w:t>
            </w:r>
          </w:p>
        </w:tc>
      </w:tr>
      <w:tr w:rsidR="00AA043D" w:rsidRPr="003767D2" w:rsidTr="003767D2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Комплекс процессных мероприятий «Обеспечение </w:t>
            </w:r>
            <w:proofErr w:type="gramStart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деятельности Департамента финансов администрации города</w:t>
            </w:r>
            <w:proofErr w:type="gramEnd"/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Югорска» </w:t>
            </w: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(всего), в том числе: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47 000,0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47 000,0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47 000,0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47 000,0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282 000,0</w:t>
            </w:r>
          </w:p>
        </w:tc>
      </w:tr>
      <w:tr w:rsidR="00AA043D" w:rsidRPr="003767D2" w:rsidTr="003767D2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47 000,0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47 000,0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47 000,0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47 000,0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282 000,0</w:t>
            </w:r>
          </w:p>
        </w:tc>
      </w:tr>
      <w:tr w:rsidR="00AA043D" w:rsidRPr="003767D2" w:rsidTr="003767D2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43D" w:rsidRPr="003767D2" w:rsidRDefault="00AA043D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Комплекс процессных мероприятий «</w:t>
            </w:r>
            <w:r w:rsidRPr="003767D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Обеспечение деятельности муниципального казенного учреждения, осуществляющего полномочия по ведению централизованного бухгалтерского учета и отчетности</w:t>
            </w: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» (всего), в том числе: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32 500,0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32 000,0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32 000,0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192 500,0</w:t>
            </w:r>
          </w:p>
        </w:tc>
      </w:tr>
      <w:tr w:rsidR="00AA043D" w:rsidRPr="003767D2" w:rsidTr="003767D2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43D" w:rsidRPr="003767D2" w:rsidRDefault="00AA043D">
            <w:pPr>
              <w:spacing w:line="276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32 500,0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32 000,0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32 000,0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43D" w:rsidRPr="003767D2" w:rsidRDefault="00AA043D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3767D2">
              <w:rPr>
                <w:rFonts w:ascii="PT Astra Serif" w:hAnsi="PT Astra Serif"/>
                <w:color w:val="000000"/>
                <w:sz w:val="20"/>
                <w:szCs w:val="20"/>
              </w:rPr>
              <w:t>192 500,0</w:t>
            </w:r>
          </w:p>
        </w:tc>
      </w:tr>
    </w:tbl>
    <w:bookmarkEnd w:id="4"/>
    <w:p w:rsidR="003767D2" w:rsidRDefault="00AA043D" w:rsidP="00AA043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3767D2" w:rsidRDefault="003767D2" w:rsidP="00AA043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767D2" w:rsidRDefault="003767D2" w:rsidP="00AA043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767D2" w:rsidRDefault="003767D2" w:rsidP="00AA043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767D2" w:rsidRDefault="003767D2" w:rsidP="00AA043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767D2" w:rsidRDefault="003767D2" w:rsidP="00AA043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767D2" w:rsidRDefault="003767D2" w:rsidP="00AA043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767D2" w:rsidRDefault="003767D2" w:rsidP="00AA043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767D2" w:rsidRDefault="003767D2" w:rsidP="00AA043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767D2" w:rsidRDefault="003767D2" w:rsidP="00AA043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767D2" w:rsidRDefault="003767D2" w:rsidP="00AA043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767D2" w:rsidRDefault="003767D2" w:rsidP="00AA043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767D2" w:rsidRDefault="003767D2" w:rsidP="00AA043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767D2" w:rsidRDefault="003767D2" w:rsidP="00AA043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767D2" w:rsidRDefault="003767D2" w:rsidP="00AA043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AA043D" w:rsidRDefault="003767D2" w:rsidP="00AA043D">
      <w:pPr>
        <w:tabs>
          <w:tab w:val="left" w:pos="1134"/>
        </w:tabs>
        <w:spacing w:line="276" w:lineRule="auto"/>
        <w:jc w:val="right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к паспорту</w:t>
      </w:r>
    </w:p>
    <w:p w:rsidR="00AA043D" w:rsidRDefault="00AA043D" w:rsidP="00AA043D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муниципальной программы</w:t>
      </w:r>
    </w:p>
    <w:p w:rsidR="00AA043D" w:rsidRDefault="00AA043D" w:rsidP="00AA043D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AA043D" w:rsidRDefault="00AA043D" w:rsidP="00AA043D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AA043D" w:rsidRDefault="00AA043D" w:rsidP="00AA043D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Методика расчета целевых показателей муниципальной программы</w:t>
      </w:r>
    </w:p>
    <w:p w:rsidR="00AA043D" w:rsidRDefault="00AA043D" w:rsidP="00AA043D">
      <w:pPr>
        <w:tabs>
          <w:tab w:val="left" w:pos="1134"/>
        </w:tabs>
        <w:spacing w:line="276" w:lineRule="auto"/>
        <w:rPr>
          <w:rFonts w:ascii="PT Astra Serif" w:hAnsi="PT Astra Serif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89"/>
        <w:gridCol w:w="5509"/>
        <w:gridCol w:w="2857"/>
        <w:gridCol w:w="5631"/>
      </w:tblGrid>
      <w:tr w:rsidR="00AA043D" w:rsidRPr="003767D2" w:rsidTr="003767D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767D2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3767D2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3767D2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767D2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767D2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767D2">
              <w:rPr>
                <w:rFonts w:ascii="PT Astra Serif" w:hAnsi="PT Astra Serif"/>
                <w:sz w:val="20"/>
                <w:szCs w:val="20"/>
              </w:rPr>
              <w:t>Метод расчета</w:t>
            </w:r>
          </w:p>
        </w:tc>
      </w:tr>
      <w:tr w:rsidR="00AA043D" w:rsidRPr="003767D2" w:rsidTr="003767D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43D" w:rsidRPr="003767D2" w:rsidRDefault="00AA043D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767D2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tabs>
                <w:tab w:val="left" w:pos="1134"/>
              </w:tabs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767D2">
              <w:rPr>
                <w:rFonts w:ascii="PT Astra Serif" w:hAnsi="PT Astra Serif"/>
                <w:sz w:val="20"/>
                <w:szCs w:val="20"/>
                <w:lang w:eastAsia="ar-SA"/>
              </w:rPr>
              <w:t>Отношение объема муниципального долга  к общему объему доходов бюджета города (без учета объема безвозмездных поступлений и (или) поступлений налоговых доходов по дополнительным нормативам отчислений от налога на доходы физических лиц), не более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767D2"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3D" w:rsidRPr="003767D2" w:rsidRDefault="00AA043D">
            <w:pPr>
              <w:tabs>
                <w:tab w:val="left" w:pos="1134"/>
              </w:tabs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3767D2">
              <w:rPr>
                <w:rFonts w:ascii="PT Astra Serif" w:hAnsi="PT Astra Serif"/>
                <w:sz w:val="20"/>
                <w:szCs w:val="20"/>
              </w:rPr>
              <w:t>Отношение объема муниципального долга муниципального образования по состоянию на 1 января года, следующего за отчетным, к общему объему доходов бюджета города  в отчетном финансовом году (без учета объемов безвозмездных поступлений и (или) поступлений налоговых доходов по дополнительным нормативам отчислений от налога на доходы физических лиц)</w:t>
            </w:r>
            <w:proofErr w:type="gramEnd"/>
          </w:p>
        </w:tc>
      </w:tr>
    </w:tbl>
    <w:p w:rsidR="00AA043D" w:rsidRDefault="00AA043D" w:rsidP="00AA043D">
      <w:pPr>
        <w:tabs>
          <w:tab w:val="left" w:pos="1134"/>
        </w:tabs>
        <w:spacing w:line="276" w:lineRule="auto"/>
        <w:rPr>
          <w:rFonts w:ascii="PT Astra Serif" w:eastAsia="Times New Roman" w:hAnsi="PT Astra Serif"/>
        </w:rPr>
      </w:pPr>
    </w:p>
    <w:p w:rsidR="00AA043D" w:rsidRDefault="00AA043D" w:rsidP="00AA043D">
      <w:pPr>
        <w:tabs>
          <w:tab w:val="left" w:pos="1134"/>
        </w:tabs>
        <w:spacing w:line="276" w:lineRule="auto"/>
        <w:rPr>
          <w:rFonts w:ascii="PT Astra Serif" w:hAnsi="PT Astra Serif"/>
          <w:b/>
        </w:rPr>
      </w:pPr>
    </w:p>
    <w:p w:rsidR="00AA043D" w:rsidRDefault="00AA043D" w:rsidP="00AA043D">
      <w:pPr>
        <w:tabs>
          <w:tab w:val="left" w:pos="1134"/>
        </w:tabs>
        <w:spacing w:line="276" w:lineRule="auto"/>
        <w:rPr>
          <w:rFonts w:ascii="PT Astra Serif" w:hAnsi="PT Astra Serif"/>
          <w:b/>
        </w:rPr>
      </w:pPr>
    </w:p>
    <w:p w:rsidR="00E72F07" w:rsidRPr="004846DC" w:rsidRDefault="00E72F07" w:rsidP="00D94230">
      <w:pPr>
        <w:rPr>
          <w:rFonts w:ascii="PT Astra Serif" w:hAnsi="PT Astra Serif"/>
          <w:sz w:val="28"/>
          <w:szCs w:val="26"/>
        </w:rPr>
      </w:pPr>
    </w:p>
    <w:sectPr w:rsidR="00E72F07" w:rsidRPr="004846DC" w:rsidSect="00AA043D">
      <w:headerReference w:type="first" r:id="rId13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F2" w:rsidRDefault="000E0AF2" w:rsidP="00B2035B">
      <w:r>
        <w:separator/>
      </w:r>
    </w:p>
  </w:endnote>
  <w:endnote w:type="continuationSeparator" w:id="0">
    <w:p w:rsidR="000E0AF2" w:rsidRDefault="000E0AF2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F2" w:rsidRDefault="000E0AF2" w:rsidP="00B2035B">
      <w:r>
        <w:separator/>
      </w:r>
    </w:p>
  </w:footnote>
  <w:footnote w:type="continuationSeparator" w:id="0">
    <w:p w:rsidR="000E0AF2" w:rsidRDefault="000E0AF2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D9E">
          <w:rPr>
            <w:noProof/>
          </w:rPr>
          <w:t>10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17" w:rsidRPr="004B6117" w:rsidRDefault="004B6117" w:rsidP="004B6117">
    <w:pPr>
      <w:pStyle w:val="a5"/>
      <w:jc w:val="center"/>
      <w:rPr>
        <w:rFonts w:ascii="PT Astra Serif" w:hAnsi="PT Astra Serif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21415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151D9E" w:rsidRPr="00151D9E" w:rsidRDefault="00151D9E" w:rsidP="00151D9E">
        <w:pPr>
          <w:pStyle w:val="a5"/>
          <w:jc w:val="center"/>
          <w:rPr>
            <w:rFonts w:ascii="PT Astra Serif" w:hAnsi="PT Astra Serif"/>
            <w:sz w:val="22"/>
          </w:rPr>
        </w:pPr>
        <w:r w:rsidRPr="00151D9E">
          <w:rPr>
            <w:rFonts w:ascii="PT Astra Serif" w:hAnsi="PT Astra Serif"/>
            <w:sz w:val="22"/>
          </w:rPr>
          <w:fldChar w:fldCharType="begin"/>
        </w:r>
        <w:r w:rsidRPr="00151D9E">
          <w:rPr>
            <w:rFonts w:ascii="PT Astra Serif" w:hAnsi="PT Astra Serif"/>
            <w:sz w:val="22"/>
          </w:rPr>
          <w:instrText>PAGE   \* MERGEFORMAT</w:instrText>
        </w:r>
        <w:r w:rsidRPr="00151D9E">
          <w:rPr>
            <w:rFonts w:ascii="PT Astra Serif" w:hAnsi="PT Astra Serif"/>
            <w:sz w:val="22"/>
          </w:rPr>
          <w:fldChar w:fldCharType="separate"/>
        </w:r>
        <w:r>
          <w:rPr>
            <w:rFonts w:ascii="PT Astra Serif" w:hAnsi="PT Astra Serif"/>
            <w:noProof/>
            <w:sz w:val="22"/>
          </w:rPr>
          <w:t>4</w:t>
        </w:r>
        <w:r w:rsidRPr="00151D9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910B0B"/>
    <w:multiLevelType w:val="hybridMultilevel"/>
    <w:tmpl w:val="6CC65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4D0"/>
    <w:rsid w:val="00087E25"/>
    <w:rsid w:val="0009084D"/>
    <w:rsid w:val="000A0BC8"/>
    <w:rsid w:val="000B4D92"/>
    <w:rsid w:val="000E0AF2"/>
    <w:rsid w:val="000F561E"/>
    <w:rsid w:val="000F57F5"/>
    <w:rsid w:val="00151D9E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2EC8"/>
    <w:rsid w:val="00373DBD"/>
    <w:rsid w:val="003767D2"/>
    <w:rsid w:val="00377F35"/>
    <w:rsid w:val="0038211F"/>
    <w:rsid w:val="003971FF"/>
    <w:rsid w:val="003A5118"/>
    <w:rsid w:val="003C17A5"/>
    <w:rsid w:val="0044021D"/>
    <w:rsid w:val="004B33A3"/>
    <w:rsid w:val="004B6117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B5A12"/>
    <w:rsid w:val="007F76F4"/>
    <w:rsid w:val="00825E7A"/>
    <w:rsid w:val="008F7A09"/>
    <w:rsid w:val="00900B2A"/>
    <w:rsid w:val="00907EDD"/>
    <w:rsid w:val="009D7AD4"/>
    <w:rsid w:val="009E5D2E"/>
    <w:rsid w:val="00A4103C"/>
    <w:rsid w:val="00A914DF"/>
    <w:rsid w:val="00AA043D"/>
    <w:rsid w:val="00AA4B0F"/>
    <w:rsid w:val="00AE4A47"/>
    <w:rsid w:val="00B2035B"/>
    <w:rsid w:val="00B86F3B"/>
    <w:rsid w:val="00C17AEC"/>
    <w:rsid w:val="00C42CA7"/>
    <w:rsid w:val="00C778F6"/>
    <w:rsid w:val="00D94230"/>
    <w:rsid w:val="00DB2F0D"/>
    <w:rsid w:val="00DC05FF"/>
    <w:rsid w:val="00DD3288"/>
    <w:rsid w:val="00DF6794"/>
    <w:rsid w:val="00E30E43"/>
    <w:rsid w:val="00E527FD"/>
    <w:rsid w:val="00E72F07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A04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7B5A12"/>
    <w:pPr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fontstyle01">
    <w:name w:val="fontstyle01"/>
    <w:rsid w:val="007B5A12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A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AA043D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AA043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A043D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AA043D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A04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7B5A12"/>
    <w:pPr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fontstyle01">
    <w:name w:val="fontstyle01"/>
    <w:rsid w:val="007B5A12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A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AA043D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AA043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A043D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AA043D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10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47</cp:revision>
  <cp:lastPrinted>2024-12-16T04:12:00Z</cp:lastPrinted>
  <dcterms:created xsi:type="dcterms:W3CDTF">2021-01-12T04:58:00Z</dcterms:created>
  <dcterms:modified xsi:type="dcterms:W3CDTF">2024-12-16T05:02:00Z</dcterms:modified>
</cp:coreProperties>
</file>